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D143">
      <w:pPr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1006475" cy="1438910"/>
            <wp:effectExtent l="0" t="0" r="3175" b="8890"/>
            <wp:docPr id="1" name="图片 1" descr="b0e47a5f02dc641c389b19e5d7bd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e47a5f02dc641c389b19e5d7bd16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4EF04854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 xml:space="preserve">赵晨晨   </w:t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职称：副教授</w:t>
      </w:r>
    </w:p>
    <w:p w14:paraId="65DD83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val="en-US" w:eastAsia="zh-CN"/>
        </w:rPr>
        <w:t>地理</w:t>
      </w:r>
      <w:r>
        <w:rPr>
          <w:rFonts w:hint="eastAsia"/>
          <w:sz w:val="24"/>
          <w:szCs w:val="24"/>
        </w:rPr>
        <w:t>系</w:t>
      </w:r>
    </w:p>
    <w:p w14:paraId="33D4A6A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学科教学（地理）</w:t>
      </w:r>
    </w:p>
    <w:p w14:paraId="63E5137F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· 联系方式：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zhaochenchen0704@126.com</w:t>
      </w:r>
    </w:p>
    <w:p w14:paraId="61D3E8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大连理工大学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环境科学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工学硕士</w:t>
      </w:r>
    </w:p>
    <w:p w14:paraId="12D2A09E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东北农业大学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环境科学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理学学士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55D555B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</w:t>
      </w:r>
    </w:p>
    <w:p w14:paraId="5FBF7863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讲师</w:t>
      </w:r>
    </w:p>
    <w:p w14:paraId="7D531B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· 20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助教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382A4DE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环境影响评价</w:t>
      </w:r>
    </w:p>
    <w:p w14:paraId="1793F811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地理教学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3398A8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项目名称（项目来源，如：国家自然科学基金面上项目），起止时间，主持/参与。</w:t>
      </w:r>
    </w:p>
    <w:p w14:paraId="3F4461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项目名称（项目来源），起止时间，主持/参与。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354E61D3">
      <w:pPr>
        <w:numPr>
          <w:ilvl w:val="0"/>
          <w:numId w:val="2"/>
        </w:numPr>
        <w:ind w:left="24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获奖：</w:t>
      </w:r>
      <w:r>
        <w:rPr>
          <w:rFonts w:hint="eastAsia"/>
          <w:sz w:val="24"/>
          <w:szCs w:val="24"/>
          <w:lang w:val="en-US" w:eastAsia="zh-CN"/>
        </w:rPr>
        <w:t>第三届黑龙江省高校教师教学创新大赛一等奖，2023</w:t>
      </w:r>
    </w:p>
    <w:p w14:paraId="718A8AC5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0DD6C2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val="en-US" w:eastAsia="zh-CN"/>
        </w:rPr>
        <w:t>土壤地理学</w:t>
      </w:r>
      <w:r>
        <w:rPr>
          <w:rFonts w:hint="eastAsia"/>
          <w:sz w:val="24"/>
          <w:szCs w:val="24"/>
        </w:rPr>
        <w:t>》《</w:t>
      </w:r>
      <w:r>
        <w:rPr>
          <w:rFonts w:hint="eastAsia"/>
          <w:sz w:val="24"/>
          <w:szCs w:val="24"/>
          <w:lang w:val="en-US" w:eastAsia="zh-CN"/>
        </w:rPr>
        <w:t>环境保护</w:t>
      </w:r>
      <w:r>
        <w:rPr>
          <w:rFonts w:hint="eastAsia"/>
          <w:sz w:val="24"/>
          <w:szCs w:val="24"/>
        </w:rPr>
        <w:t>》</w:t>
      </w:r>
    </w:p>
    <w:p w14:paraId="42FDAAF4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val="en-US" w:eastAsia="zh-CN"/>
        </w:rPr>
        <w:t>环境教育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地理课程与教材研究</w:t>
      </w:r>
      <w:r>
        <w:rPr>
          <w:rFonts w:hint="eastAsia"/>
          <w:sz w:val="24"/>
          <w:szCs w:val="24"/>
          <w:lang w:eastAsia="zh-CN"/>
        </w:rPr>
        <w:t>》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人</w:t>
      </w:r>
    </w:p>
    <w:p w14:paraId="1E2004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04DA982C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850C0"/>
    <w:multiLevelType w:val="singleLevel"/>
    <w:tmpl w:val="9AB850C0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1">
    <w:nsid w:val="A56C199C"/>
    <w:multiLevelType w:val="singleLevel"/>
    <w:tmpl w:val="A56C199C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FA340A0"/>
    <w:rsid w:val="135F7BDE"/>
    <w:rsid w:val="18333886"/>
    <w:rsid w:val="198C4B2A"/>
    <w:rsid w:val="19B451D6"/>
    <w:rsid w:val="1AE856E5"/>
    <w:rsid w:val="2A420242"/>
    <w:rsid w:val="343B1E3D"/>
    <w:rsid w:val="384D2BD3"/>
    <w:rsid w:val="48256D81"/>
    <w:rsid w:val="554409B8"/>
    <w:rsid w:val="56B85264"/>
    <w:rsid w:val="57C2283E"/>
    <w:rsid w:val="5B9951D4"/>
    <w:rsid w:val="6C34623A"/>
    <w:rsid w:val="785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478</Characters>
  <Lines>0</Lines>
  <Paragraphs>0</Paragraphs>
  <TotalTime>0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24B2C7281EC04E9499F42048574256A8_13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