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09C24">
      <w:pPr>
        <w:rPr>
          <w:rFonts w:hint="eastAsia"/>
          <w:sz w:val="24"/>
          <w:szCs w:val="24"/>
        </w:rPr>
      </w:pPr>
      <w:r>
        <w:rPr>
          <w:rFonts w:hint="default" w:eastAsiaTheme="minorEastAsia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95250</wp:posOffset>
            </wp:positionV>
            <wp:extent cx="836930" cy="1004570"/>
            <wp:effectExtent l="0" t="0" r="1270" b="5080"/>
            <wp:wrapNone/>
            <wp:docPr id="1" name="图片 1" descr="第九代表团-刘春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九代表团-刘春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95D143">
      <w:pPr>
        <w:rPr>
          <w:rFonts w:hint="eastAsia"/>
          <w:sz w:val="24"/>
          <w:szCs w:val="24"/>
        </w:rPr>
      </w:pPr>
    </w:p>
    <w:p w14:paraId="6E29CB1E">
      <w:pPr>
        <w:rPr>
          <w:rFonts w:hint="eastAsia"/>
          <w:sz w:val="24"/>
          <w:szCs w:val="24"/>
        </w:rPr>
      </w:pPr>
    </w:p>
    <w:p w14:paraId="3AA260FB">
      <w:pPr>
        <w:rPr>
          <w:rFonts w:hint="eastAsia"/>
          <w:sz w:val="24"/>
          <w:szCs w:val="24"/>
        </w:rPr>
      </w:pPr>
    </w:p>
    <w:p w14:paraId="1732DD15">
      <w:pPr>
        <w:rPr>
          <w:rFonts w:hint="eastAsia"/>
          <w:sz w:val="24"/>
          <w:szCs w:val="24"/>
        </w:rPr>
      </w:pPr>
    </w:p>
    <w:p w14:paraId="03F343FD">
      <w:pPr>
        <w:rPr>
          <w:rFonts w:hint="eastAsia"/>
          <w:sz w:val="24"/>
          <w:szCs w:val="24"/>
        </w:rPr>
      </w:pPr>
    </w:p>
    <w:p w14:paraId="5370E76C">
      <w:pPr>
        <w:rPr>
          <w:rFonts w:hint="eastAsia"/>
          <w:sz w:val="24"/>
          <w:szCs w:val="24"/>
        </w:rPr>
      </w:pPr>
    </w:p>
    <w:p w14:paraId="3373ED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一、基本信息</w:t>
      </w:r>
    </w:p>
    <w:p w14:paraId="19EB1A04">
      <w:pPr>
        <w:rPr>
          <w:rFonts w:hint="eastAsia"/>
          <w:sz w:val="24"/>
          <w:szCs w:val="24"/>
        </w:rPr>
      </w:pPr>
    </w:p>
    <w:p w14:paraId="5BE9A238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姓名：</w:t>
      </w:r>
      <w:r>
        <w:rPr>
          <w:rFonts w:hint="eastAsia"/>
          <w:sz w:val="24"/>
          <w:szCs w:val="24"/>
          <w:lang w:val="en-US" w:eastAsia="zh-CN"/>
        </w:rPr>
        <w:t>刘春妍</w:t>
      </w:r>
    </w:p>
    <w:p w14:paraId="130EEAE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· 职称：副教授</w:t>
      </w:r>
    </w:p>
    <w:p w14:paraId="6258D7D7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所属院系/单位：</w:t>
      </w:r>
      <w:r>
        <w:rPr>
          <w:rFonts w:hint="eastAsia"/>
          <w:sz w:val="24"/>
          <w:szCs w:val="24"/>
          <w:lang w:val="en-US" w:eastAsia="zh-CN"/>
        </w:rPr>
        <w:t>理学院数学系</w:t>
      </w:r>
    </w:p>
    <w:p w14:paraId="1621074A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学科专业：</w:t>
      </w:r>
      <w:r>
        <w:rPr>
          <w:rFonts w:hint="eastAsia"/>
          <w:sz w:val="24"/>
          <w:szCs w:val="24"/>
          <w:lang w:val="en-US" w:eastAsia="zh-CN"/>
        </w:rPr>
        <w:t>数学与应用数学</w:t>
      </w:r>
    </w:p>
    <w:p w14:paraId="57ED45C7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研究方向：</w:t>
      </w:r>
      <w:r>
        <w:rPr>
          <w:rFonts w:hint="eastAsia"/>
          <w:sz w:val="24"/>
          <w:szCs w:val="24"/>
          <w:lang w:val="en-US" w:eastAsia="zh-CN"/>
        </w:rPr>
        <w:t>数学教育教学改革研究；应用数学</w:t>
      </w:r>
    </w:p>
    <w:p w14:paraId="0123766C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邮箱：</w:t>
      </w:r>
      <w:r>
        <w:rPr>
          <w:rFonts w:hint="eastAsia"/>
          <w:sz w:val="24"/>
          <w:szCs w:val="24"/>
          <w:lang w:val="en-US" w:eastAsia="zh-CN"/>
        </w:rPr>
        <w:t>7857672@qq.com</w:t>
      </w:r>
    </w:p>
    <w:p w14:paraId="2D4CDDC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办公电话：</w:t>
      </w:r>
    </w:p>
    <w:p w14:paraId="17D84B6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办公室地址：</w:t>
      </w:r>
      <w:r>
        <w:rPr>
          <w:rFonts w:hint="eastAsia"/>
          <w:sz w:val="24"/>
          <w:szCs w:val="24"/>
          <w:lang w:val="en-US" w:eastAsia="zh-CN"/>
        </w:rPr>
        <w:t>理学院1D08-313</w:t>
      </w:r>
    </w:p>
    <w:p w14:paraId="61D3E87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bookmarkStart w:id="0" w:name="_GoBack"/>
      <w:bookmarkEnd w:id="0"/>
    </w:p>
    <w:p w14:paraId="6D3D59D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二、教育背景与工作经历</w:t>
      </w:r>
    </w:p>
    <w:p w14:paraId="28D6D763">
      <w:pPr>
        <w:rPr>
          <w:rFonts w:hint="eastAsia"/>
          <w:sz w:val="24"/>
          <w:szCs w:val="24"/>
        </w:rPr>
      </w:pPr>
    </w:p>
    <w:p w14:paraId="0CD972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教育背景：</w:t>
      </w:r>
    </w:p>
    <w:p w14:paraId="01AD819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08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哈尔滨理工大学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应用数学</w:t>
      </w:r>
      <w:r>
        <w:rPr>
          <w:rFonts w:hint="eastAsia"/>
          <w:sz w:val="24"/>
          <w:szCs w:val="24"/>
        </w:rPr>
        <w:t>专业，</w:t>
      </w:r>
      <w:r>
        <w:rPr>
          <w:rFonts w:hint="eastAsia"/>
          <w:sz w:val="24"/>
          <w:szCs w:val="24"/>
          <w:lang w:val="en-US" w:eastAsia="zh-CN"/>
        </w:rPr>
        <w:t>硕士</w:t>
      </w:r>
      <w:r>
        <w:rPr>
          <w:rFonts w:hint="eastAsia"/>
          <w:sz w:val="24"/>
          <w:szCs w:val="24"/>
        </w:rPr>
        <w:t>学位</w:t>
      </w:r>
    </w:p>
    <w:p w14:paraId="251F841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</w:t>
      </w:r>
      <w:r>
        <w:rPr>
          <w:rFonts w:hint="eastAsia"/>
          <w:sz w:val="24"/>
          <w:szCs w:val="24"/>
          <w:lang w:val="en-US" w:eastAsia="zh-CN"/>
        </w:rPr>
        <w:t>1997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01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佳木斯大学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数学教育专业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学</w:t>
      </w:r>
      <w:r>
        <w:rPr>
          <w:rFonts w:hint="eastAsia"/>
          <w:sz w:val="24"/>
          <w:szCs w:val="24"/>
        </w:rPr>
        <w:t>士学位</w:t>
      </w:r>
    </w:p>
    <w:p w14:paraId="6AD97EA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工作经历：</w:t>
      </w:r>
    </w:p>
    <w:p w14:paraId="7269F9F9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23.09</w:t>
      </w:r>
      <w:r>
        <w:rPr>
          <w:rFonts w:hint="eastAsia"/>
          <w:sz w:val="24"/>
          <w:szCs w:val="24"/>
        </w:rPr>
        <w:t>–至今</w:t>
      </w:r>
      <w:r>
        <w:rPr>
          <w:rFonts w:hint="eastAsia"/>
          <w:sz w:val="24"/>
          <w:szCs w:val="24"/>
          <w:lang w:val="en-US" w:eastAsia="zh-CN"/>
        </w:rPr>
        <w:t xml:space="preserve"> 佳木斯大学理学院数学系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副教授</w:t>
      </w:r>
    </w:p>
    <w:p w14:paraId="604289BE">
      <w:pPr>
        <w:rPr>
          <w:rFonts w:hint="eastAsia"/>
          <w:sz w:val="24"/>
          <w:szCs w:val="24"/>
          <w:lang w:val="en-US" w:eastAsia="zh-CN"/>
        </w:rPr>
      </w:pPr>
    </w:p>
    <w:p w14:paraId="63331CBD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06.09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23.08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佳木斯大学理学院数学系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讲师/教研室主任，系副主任，系主任</w:t>
      </w:r>
    </w:p>
    <w:p w14:paraId="15100612">
      <w:pPr>
        <w:numPr>
          <w:ilvl w:val="0"/>
          <w:numId w:val="0"/>
        </w:numPr>
        <w:ind w:leftChars="0"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</w:t>
      </w:r>
      <w:r>
        <w:rPr>
          <w:rFonts w:hint="eastAsia"/>
          <w:sz w:val="24"/>
          <w:szCs w:val="24"/>
          <w:lang w:val="en-US" w:eastAsia="zh-CN"/>
        </w:rPr>
        <w:t xml:space="preserve"> 2001.09-2006.08 佳木斯大学理学院数学系，助教/教学秘书</w:t>
      </w:r>
    </w:p>
    <w:p w14:paraId="60584281"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学术兼职：</w:t>
      </w:r>
    </w:p>
    <w:p w14:paraId="66E4244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</w:t>
      </w:r>
      <w:r>
        <w:rPr>
          <w:rFonts w:hint="eastAsia"/>
          <w:sz w:val="24"/>
          <w:szCs w:val="24"/>
          <w:lang w:val="en-US" w:eastAsia="zh-CN"/>
        </w:rPr>
        <w:t>黑龙江省数学学会理事、</w:t>
      </w:r>
      <w:r>
        <w:rPr>
          <w:rFonts w:hint="eastAsia"/>
          <w:sz w:val="24"/>
          <w:szCs w:val="24"/>
        </w:rPr>
        <w:t>佳木斯市数学学会</w:t>
      </w:r>
      <w:r>
        <w:rPr>
          <w:rFonts w:hint="eastAsia"/>
          <w:sz w:val="24"/>
          <w:szCs w:val="24"/>
          <w:lang w:val="en-US" w:eastAsia="zh-CN"/>
        </w:rPr>
        <w:t>副</w:t>
      </w:r>
      <w:r>
        <w:rPr>
          <w:rFonts w:hint="eastAsia"/>
          <w:sz w:val="24"/>
          <w:szCs w:val="24"/>
        </w:rPr>
        <w:t>理事长</w:t>
      </w:r>
    </w:p>
    <w:p w14:paraId="044CDE4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三、研究方向与学术成果</w:t>
      </w:r>
    </w:p>
    <w:p w14:paraId="6DD99072">
      <w:pPr>
        <w:rPr>
          <w:rFonts w:hint="eastAsia"/>
          <w:sz w:val="24"/>
          <w:szCs w:val="24"/>
        </w:rPr>
      </w:pPr>
    </w:p>
    <w:p w14:paraId="5A34E39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主要研究方向：</w:t>
      </w:r>
    </w:p>
    <w:p w14:paraId="37B91710">
      <w:pPr>
        <w:numPr>
          <w:ilvl w:val="0"/>
          <w:numId w:val="1"/>
        </w:numPr>
        <w:ind w:left="24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方向一名称：</w:t>
      </w:r>
      <w:r>
        <w:rPr>
          <w:rFonts w:hint="eastAsia"/>
          <w:sz w:val="24"/>
          <w:szCs w:val="24"/>
          <w:lang w:val="en-US" w:eastAsia="zh-CN"/>
        </w:rPr>
        <w:t>数学教育教学改革</w:t>
      </w:r>
      <w:r>
        <w:rPr>
          <w:rFonts w:hint="eastAsia"/>
          <w:sz w:val="24"/>
          <w:szCs w:val="24"/>
        </w:rPr>
        <w:t xml:space="preserve">  </w:t>
      </w:r>
    </w:p>
    <w:p w14:paraId="1F4B9810">
      <w:pPr>
        <w:numPr>
          <w:ilvl w:val="0"/>
          <w:numId w:val="1"/>
        </w:numPr>
        <w:ind w:left="240" w:leftChars="0" w:firstLine="0" w:firstLineChars="0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方向二名称：</w:t>
      </w:r>
      <w:r>
        <w:rPr>
          <w:rFonts w:hint="eastAsia"/>
          <w:sz w:val="24"/>
          <w:szCs w:val="24"/>
          <w:lang w:val="en-US" w:eastAsia="zh-CN"/>
        </w:rPr>
        <w:t>应用数学</w:t>
      </w:r>
    </w:p>
    <w:p w14:paraId="3039C9B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代表性科研项目（近5年）：</w:t>
      </w:r>
    </w:p>
    <w:p w14:paraId="1F06DEF6">
      <w:pPr>
        <w:numPr>
          <w:ilvl w:val="0"/>
          <w:numId w:val="2"/>
        </w:numPr>
        <w:ind w:left="24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</w:rPr>
        <w:t>高校数学课程教学与“思政教育”有机融合研究与实践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黑龙江省高等教</w:t>
      </w:r>
    </w:p>
    <w:p w14:paraId="417FD959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育教学改革一般项目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，2020-2022，主持</w:t>
      </w:r>
    </w:p>
    <w:p w14:paraId="3398A887"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  <w:lang w:val="en-US" w:eastAsia="zh-CN"/>
        </w:rPr>
        <w:t>数学学科教学设计与实施（</w:t>
      </w:r>
      <w:r>
        <w:rPr>
          <w:sz w:val="24"/>
          <w:szCs w:val="24"/>
        </w:rPr>
        <w:t>黑龙江省研究生课程思政建设项目</w:t>
      </w:r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2022-2025</w:t>
      </w:r>
      <w:r>
        <w:rPr>
          <w:rFonts w:hint="eastAsia"/>
          <w:sz w:val="24"/>
          <w:szCs w:val="24"/>
        </w:rPr>
        <w:t>，主持。</w:t>
      </w:r>
    </w:p>
    <w:p w14:paraId="3F4461D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初中数学教学中知识目标与方法目标的整合研究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佳木斯市教育科学规划办</w:t>
      </w:r>
      <w:r>
        <w:rPr>
          <w:rFonts w:hint="eastAsia"/>
          <w:sz w:val="24"/>
          <w:szCs w:val="24"/>
        </w:rPr>
        <w:t>），</w:t>
      </w:r>
      <w:r>
        <w:rPr>
          <w:rFonts w:hint="eastAsia"/>
          <w:sz w:val="24"/>
          <w:szCs w:val="24"/>
          <w:lang w:val="en-US" w:eastAsia="zh-CN"/>
        </w:rPr>
        <w:t>2023-2024</w:t>
      </w:r>
      <w:r>
        <w:rPr>
          <w:rFonts w:hint="eastAsia"/>
          <w:sz w:val="24"/>
          <w:szCs w:val="24"/>
        </w:rPr>
        <w:t>，主持。</w:t>
      </w:r>
    </w:p>
    <w:p w14:paraId="2C61F13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代表性学术成果（近5年）：</w:t>
      </w:r>
    </w:p>
    <w:p w14:paraId="5F8C8E79">
      <w:pPr>
        <w:numPr>
          <w:ilvl w:val="0"/>
          <w:numId w:val="3"/>
        </w:numPr>
        <w:ind w:left="24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论文：</w:t>
      </w:r>
    </w:p>
    <w:p w14:paraId="7B1E4EC2">
      <w:pPr>
        <w:numPr>
          <w:ilvl w:val="0"/>
          <w:numId w:val="0"/>
        </w:numPr>
        <w:ind w:left="240" w:leftChars="0" w:firstLine="240" w:firstLineChars="100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刘春妍.</w:t>
      </w:r>
      <w:r>
        <w:rPr>
          <w:rFonts w:hint="eastAsia" w:ascii="宋体" w:hAnsi="宋体"/>
          <w:color w:val="000000"/>
          <w:sz w:val="24"/>
          <w:szCs w:val="24"/>
        </w:rPr>
        <w:t>《图论》课程思政教育教学设计探索与实践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.黑河学院学报，2022，</w:t>
      </w:r>
    </w:p>
    <w:p w14:paraId="5156FB73">
      <w:pPr>
        <w:numPr>
          <w:ilvl w:val="0"/>
          <w:numId w:val="0"/>
        </w:numPr>
        <w:jc w:val="left"/>
        <w:rPr>
          <w:rFonts w:hint="eastAsia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13（3）:110-112。</w:t>
      </w:r>
    </w:p>
    <w:p w14:paraId="23BB94C3">
      <w:pPr>
        <w:numPr>
          <w:ilvl w:val="0"/>
          <w:numId w:val="0"/>
        </w:numPr>
        <w:ind w:left="240" w:leftChars="0" w:firstLine="240" w:firstLineChars="100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刘春妍.</w:t>
      </w:r>
      <w:r>
        <w:rPr>
          <w:rFonts w:hint="eastAsia" w:ascii="宋体" w:hAnsi="宋体"/>
          <w:color w:val="000000"/>
          <w:szCs w:val="21"/>
        </w:rPr>
        <w:t>“思政教育”视域下高校应用数学类课程教学探索</w:t>
      </w:r>
      <w:r>
        <w:rPr>
          <w:rFonts w:hint="eastAsia" w:ascii="宋体" w:hAnsi="宋体"/>
          <w:color w:val="000000"/>
          <w:szCs w:val="21"/>
          <w:lang w:val="en-US" w:eastAsia="zh-CN"/>
        </w:rPr>
        <w:t>.数学之友，2022，36（3）：</w:t>
      </w:r>
    </w:p>
    <w:p w14:paraId="026C737B">
      <w:pPr>
        <w:numPr>
          <w:ilvl w:val="0"/>
          <w:numId w:val="0"/>
        </w:numPr>
        <w:ind w:firstLine="210" w:firstLineChars="100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5-7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。</w:t>
      </w:r>
    </w:p>
    <w:p w14:paraId="67E60417">
      <w:pPr>
        <w:numPr>
          <w:ilvl w:val="0"/>
          <w:numId w:val="0"/>
        </w:numPr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刘春妍（通讯作者）.</w:t>
      </w:r>
      <w:r>
        <w:rPr>
          <w:rFonts w:hint="eastAsia" w:ascii="宋体" w:hAnsi="宋体"/>
          <w:color w:val="000000"/>
          <w:sz w:val="24"/>
          <w:szCs w:val="24"/>
        </w:rPr>
        <w:t>网络背景下探索师范生个性化教学的研究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佳木斯职业学院学报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,38(8):152-154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。</w:t>
      </w:r>
    </w:p>
    <w:p w14:paraId="3FB1D8B2">
      <w:pPr>
        <w:ind w:firstLine="480" w:firstLineChars="200"/>
        <w:jc w:val="both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刘春妍（通讯作者）.</w:t>
      </w:r>
      <w:r>
        <w:rPr>
          <w:rFonts w:hint="eastAsia" w:ascii="宋体" w:hAnsi="宋体"/>
          <w:color w:val="000000"/>
          <w:sz w:val="24"/>
          <w:szCs w:val="24"/>
        </w:rPr>
        <w:t>新课标下高中生数学批判性思维的培养探析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.成才，2024,(12):103-105。</w:t>
      </w:r>
    </w:p>
    <w:p w14:paraId="785977D1">
      <w:pPr>
        <w:numPr>
          <w:ilvl w:val="0"/>
          <w:numId w:val="3"/>
        </w:numPr>
        <w:ind w:left="24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著作：</w:t>
      </w:r>
    </w:p>
    <w:p w14:paraId="3A8AF3E9">
      <w:pPr>
        <w:numPr>
          <w:ilvl w:val="0"/>
          <w:numId w:val="0"/>
        </w:numPr>
        <w:ind w:left="240"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数学文化与大学数学教学</w:t>
      </w:r>
      <w:r>
        <w:rPr>
          <w:rFonts w:hint="eastAsia"/>
          <w:sz w:val="24"/>
          <w:szCs w:val="24"/>
        </w:rPr>
        <w:t>，</w:t>
      </w:r>
      <w:r>
        <w:rPr>
          <w:rFonts w:hint="eastAsia" w:ascii="宋体" w:hAnsi="宋体"/>
          <w:sz w:val="24"/>
        </w:rPr>
        <w:t>吉林出版集团股份有限公司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2021</w:t>
      </w:r>
      <w:r>
        <w:rPr>
          <w:rFonts w:hint="eastAsia"/>
          <w:sz w:val="24"/>
          <w:szCs w:val="24"/>
        </w:rPr>
        <w:t>。</w:t>
      </w:r>
    </w:p>
    <w:p w14:paraId="3611D402">
      <w:pPr>
        <w:ind w:firstLine="240" w:firstLineChars="100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概率论与数理统计，清华大学出版社，2023</w:t>
      </w:r>
      <w:r>
        <w:rPr>
          <w:rFonts w:hint="eastAsia"/>
          <w:sz w:val="24"/>
          <w:lang w:eastAsia="zh-CN"/>
        </w:rPr>
        <w:t>。</w:t>
      </w:r>
    </w:p>
    <w:p w14:paraId="354E61D3"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 获奖：</w:t>
      </w:r>
      <w:r>
        <w:rPr>
          <w:sz w:val="24"/>
          <w:szCs w:val="24"/>
        </w:rPr>
        <w:t>黑龙江省优秀教研成果评选研究报告类三等奖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黑龙江省评估与质量监测学会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</w:rPr>
        <w:t>。</w:t>
      </w:r>
    </w:p>
    <w:p w14:paraId="38009E99">
      <w:pPr>
        <w:rPr>
          <w:rFonts w:hint="eastAsia"/>
          <w:sz w:val="24"/>
          <w:szCs w:val="24"/>
        </w:rPr>
      </w:pPr>
    </w:p>
    <w:p w14:paraId="1E507C6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四、研究生培养与教学情况</w:t>
      </w:r>
    </w:p>
    <w:p w14:paraId="597DC038">
      <w:pPr>
        <w:rPr>
          <w:rFonts w:hint="eastAsia"/>
          <w:sz w:val="24"/>
          <w:szCs w:val="24"/>
        </w:rPr>
      </w:pPr>
    </w:p>
    <w:p w14:paraId="20F19F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主讲课程：</w:t>
      </w:r>
    </w:p>
    <w:p w14:paraId="302F1099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本科生课程：《</w:t>
      </w:r>
      <w:r>
        <w:rPr>
          <w:rFonts w:hint="eastAsia"/>
          <w:sz w:val="24"/>
          <w:szCs w:val="24"/>
          <w:lang w:val="en-US" w:eastAsia="zh-CN"/>
        </w:rPr>
        <w:t>概率论与数理统计</w:t>
      </w:r>
      <w:r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  <w:lang w:eastAsia="zh-CN"/>
        </w:rPr>
        <w:t>《</w:t>
      </w:r>
      <w:r>
        <w:rPr>
          <w:rFonts w:hint="eastAsia"/>
          <w:sz w:val="24"/>
          <w:szCs w:val="24"/>
          <w:lang w:val="en-US" w:eastAsia="zh-CN"/>
        </w:rPr>
        <w:t>离散数学</w:t>
      </w:r>
      <w:r>
        <w:rPr>
          <w:rFonts w:hint="eastAsia"/>
          <w:sz w:val="24"/>
          <w:szCs w:val="24"/>
          <w:lang w:eastAsia="zh-CN"/>
        </w:rPr>
        <w:t>》</w:t>
      </w:r>
    </w:p>
    <w:p w14:paraId="42FDAAF4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研究生课程：《</w:t>
      </w:r>
      <w:r>
        <w:rPr>
          <w:rFonts w:hint="eastAsia"/>
          <w:sz w:val="24"/>
          <w:szCs w:val="24"/>
          <w:lang w:val="en-US" w:eastAsia="zh-CN"/>
        </w:rPr>
        <w:t>数学教学设计与实施研究</w:t>
      </w:r>
      <w:r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  <w:lang w:eastAsia="zh-CN"/>
        </w:rPr>
        <w:t>《</w:t>
      </w:r>
      <w:r>
        <w:rPr>
          <w:rFonts w:hint="eastAsia"/>
          <w:sz w:val="24"/>
          <w:szCs w:val="24"/>
          <w:lang w:val="en-US" w:eastAsia="zh-CN"/>
        </w:rPr>
        <w:t>现代数学与中学数学</w:t>
      </w:r>
      <w:r>
        <w:rPr>
          <w:rFonts w:hint="eastAsia"/>
          <w:sz w:val="24"/>
          <w:szCs w:val="24"/>
          <w:lang w:eastAsia="zh-CN"/>
        </w:rPr>
        <w:t>》《</w:t>
      </w:r>
      <w:r>
        <w:rPr>
          <w:rFonts w:hint="eastAsia"/>
          <w:sz w:val="24"/>
          <w:szCs w:val="24"/>
          <w:lang w:val="en-US" w:eastAsia="zh-CN"/>
        </w:rPr>
        <w:t>说课实训</w:t>
      </w:r>
      <w:r>
        <w:rPr>
          <w:rFonts w:hint="eastAsia"/>
          <w:sz w:val="24"/>
          <w:szCs w:val="24"/>
          <w:lang w:eastAsia="zh-CN"/>
        </w:rPr>
        <w:t>》《</w:t>
      </w:r>
      <w:r>
        <w:rPr>
          <w:rFonts w:hint="eastAsia"/>
          <w:sz w:val="24"/>
          <w:szCs w:val="24"/>
          <w:lang w:val="en-US" w:eastAsia="zh-CN"/>
        </w:rPr>
        <w:t>模拟仿真实训</w:t>
      </w:r>
      <w:r>
        <w:rPr>
          <w:rFonts w:hint="eastAsia"/>
          <w:sz w:val="24"/>
          <w:szCs w:val="24"/>
          <w:lang w:eastAsia="zh-CN"/>
        </w:rPr>
        <w:t>》</w:t>
      </w:r>
    </w:p>
    <w:p w14:paraId="3030EE5D"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培养理念：</w:t>
      </w:r>
    </w:p>
    <w:p w14:paraId="1BB95EF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以立德树人为根本、素养培育为核心，</w:t>
      </w:r>
      <w:r>
        <w:rPr>
          <w:rFonts w:hint="eastAsia"/>
          <w:sz w:val="24"/>
          <w:szCs w:val="24"/>
        </w:rPr>
        <w:t>立足中学数学教学真实问题，兼顾学术创新与教学研究，培养兼具学科功底与育人能力的</w:t>
      </w:r>
      <w:r>
        <w:rPr>
          <w:rFonts w:hint="eastAsia"/>
          <w:sz w:val="24"/>
          <w:szCs w:val="24"/>
          <w:lang w:val="en-US" w:eastAsia="zh-CN"/>
        </w:rPr>
        <w:t>教研</w:t>
      </w:r>
      <w:r>
        <w:rPr>
          <w:rFonts w:hint="eastAsia"/>
          <w:sz w:val="24"/>
          <w:szCs w:val="24"/>
        </w:rPr>
        <w:t>型中学数学教师。</w:t>
      </w:r>
    </w:p>
    <w:p w14:paraId="251B0137"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指导学生情况：</w:t>
      </w:r>
    </w:p>
    <w:p w14:paraId="201424E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在读硕士生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人，当前研究课题</w:t>
      </w:r>
      <w:r>
        <w:rPr>
          <w:rFonts w:hint="eastAsia"/>
          <w:sz w:val="24"/>
          <w:szCs w:val="24"/>
          <w:lang w:val="en-US" w:eastAsia="zh-CN"/>
        </w:rPr>
        <w:t>为中学数学跨学科教学研究</w:t>
      </w:r>
      <w:r>
        <w:rPr>
          <w:rFonts w:hint="eastAsia"/>
          <w:sz w:val="24"/>
          <w:szCs w:val="24"/>
        </w:rPr>
        <w:t>。</w:t>
      </w:r>
    </w:p>
    <w:p w14:paraId="057034F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6A174D3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五、招生要求与期望</w:t>
      </w:r>
    </w:p>
    <w:p w14:paraId="1E5DD30B">
      <w:pPr>
        <w:rPr>
          <w:rFonts w:hint="eastAsia"/>
          <w:sz w:val="24"/>
          <w:szCs w:val="24"/>
        </w:rPr>
      </w:pPr>
    </w:p>
    <w:p w14:paraId="073AEB9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招生专业：</w:t>
      </w:r>
      <w:r>
        <w:rPr>
          <w:rFonts w:hint="eastAsia"/>
          <w:sz w:val="24"/>
          <w:szCs w:val="24"/>
          <w:lang w:val="en-US" w:eastAsia="zh-CN"/>
        </w:rPr>
        <w:t>学科教学（数学）</w:t>
      </w:r>
      <w:r>
        <w:rPr>
          <w:rFonts w:hint="eastAsia"/>
          <w:sz w:val="24"/>
          <w:szCs w:val="24"/>
        </w:rPr>
        <w:t xml:space="preserve">· </w:t>
      </w:r>
    </w:p>
    <w:p w14:paraId="62184A70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对学生的期望：</w:t>
      </w:r>
    </w:p>
    <w:p w14:paraId="0E37731B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专业基础要求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具备扎实的数学学科基础知识和一定的中学数学教育教学能力。</w:t>
      </w:r>
    </w:p>
    <w:p w14:paraId="4CB0870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· </w:t>
      </w:r>
      <w:r>
        <w:rPr>
          <w:rFonts w:hint="eastAsia"/>
          <w:sz w:val="24"/>
          <w:szCs w:val="24"/>
          <w:lang w:val="en-US" w:eastAsia="zh-CN"/>
        </w:rPr>
        <w:t>素质要求：</w:t>
      </w:r>
      <w:r>
        <w:rPr>
          <w:rFonts w:hint="eastAsia"/>
          <w:sz w:val="24"/>
          <w:szCs w:val="24"/>
        </w:rPr>
        <w:t>具备较强的逻辑思维能力、动手能力、团队合作精神，对</w:t>
      </w:r>
      <w:r>
        <w:rPr>
          <w:rFonts w:hint="eastAsia"/>
          <w:sz w:val="24"/>
          <w:szCs w:val="24"/>
          <w:lang w:val="en-US" w:eastAsia="zh-CN"/>
        </w:rPr>
        <w:t>中学数学教育教学研究</w:t>
      </w:r>
      <w:r>
        <w:rPr>
          <w:rFonts w:hint="eastAsia"/>
          <w:sz w:val="24"/>
          <w:szCs w:val="24"/>
        </w:rPr>
        <w:t>有浓厚兴趣。</w:t>
      </w:r>
    </w:p>
    <w:p w14:paraId="04DA982C">
      <w:pPr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·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欢迎具有</w:t>
      </w:r>
      <w:r>
        <w:rPr>
          <w:rFonts w:hint="eastAsia"/>
          <w:sz w:val="24"/>
          <w:szCs w:val="24"/>
          <w:lang w:val="en-US" w:eastAsia="zh-CN"/>
        </w:rPr>
        <w:t>数学专业学习背景</w:t>
      </w:r>
      <w:r>
        <w:rPr>
          <w:rFonts w:hint="eastAsia"/>
          <w:sz w:val="24"/>
          <w:szCs w:val="24"/>
        </w:rPr>
        <w:t>、积极上进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善于钻研</w:t>
      </w:r>
      <w:r>
        <w:rPr>
          <w:rFonts w:hint="eastAsia"/>
          <w:sz w:val="24"/>
          <w:szCs w:val="24"/>
        </w:rPr>
        <w:t>的同学报考；欢迎对</w:t>
      </w:r>
      <w:r>
        <w:rPr>
          <w:rFonts w:hint="eastAsia"/>
          <w:sz w:val="24"/>
          <w:szCs w:val="24"/>
          <w:lang w:val="en-US" w:eastAsia="zh-CN"/>
        </w:rPr>
        <w:t>学科教学（数学）</w:t>
      </w:r>
      <w:r>
        <w:rPr>
          <w:rFonts w:hint="eastAsia"/>
          <w:sz w:val="24"/>
          <w:szCs w:val="24"/>
        </w:rPr>
        <w:t>领域有探索热情的同学加入课题组。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27EA1F"/>
    <w:multiLevelType w:val="singleLevel"/>
    <w:tmpl w:val="9C27EA1F"/>
    <w:lvl w:ilvl="0" w:tentative="0">
      <w:start w:val="1"/>
      <w:numFmt w:val="decimal"/>
      <w:suff w:val="space"/>
      <w:lvlText w:val="%1."/>
      <w:lvlJc w:val="left"/>
      <w:pPr>
        <w:ind w:left="240" w:leftChars="0" w:firstLine="0" w:firstLineChars="0"/>
      </w:pPr>
    </w:lvl>
  </w:abstractNum>
  <w:abstractNum w:abstractNumId="1">
    <w:nsid w:val="C8CF7F72"/>
    <w:multiLevelType w:val="singleLevel"/>
    <w:tmpl w:val="C8CF7F72"/>
    <w:lvl w:ilvl="0" w:tentative="0">
      <w:start w:val="1"/>
      <w:numFmt w:val="decimal"/>
      <w:suff w:val="space"/>
      <w:lvlText w:val="%1."/>
      <w:lvlJc w:val="left"/>
      <w:pPr>
        <w:ind w:left="240" w:leftChars="0" w:firstLine="0" w:firstLineChars="0"/>
      </w:pPr>
    </w:lvl>
  </w:abstractNum>
  <w:abstractNum w:abstractNumId="2">
    <w:nsid w:val="5A7B9C4B"/>
    <w:multiLevelType w:val="singleLevel"/>
    <w:tmpl w:val="5A7B9C4B"/>
    <w:lvl w:ilvl="0" w:tentative="0">
      <w:start w:val="1"/>
      <w:numFmt w:val="decimal"/>
      <w:suff w:val="space"/>
      <w:lvlText w:val="%1."/>
      <w:lvlJc w:val="left"/>
      <w:pPr>
        <w:ind w:left="240" w:leftChars="0" w:firstLine="0" w:firstLineChars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4623A"/>
    <w:rsid w:val="047A09BF"/>
    <w:rsid w:val="08DA7138"/>
    <w:rsid w:val="10664613"/>
    <w:rsid w:val="157D0506"/>
    <w:rsid w:val="172701D1"/>
    <w:rsid w:val="2E0614A0"/>
    <w:rsid w:val="2F982EA2"/>
    <w:rsid w:val="38B250D1"/>
    <w:rsid w:val="460D4167"/>
    <w:rsid w:val="4A887CC4"/>
    <w:rsid w:val="54A379E9"/>
    <w:rsid w:val="578223FB"/>
    <w:rsid w:val="5F903222"/>
    <w:rsid w:val="622555D3"/>
    <w:rsid w:val="6C34623A"/>
    <w:rsid w:val="71495199"/>
    <w:rsid w:val="7324126D"/>
    <w:rsid w:val="773A5AF5"/>
    <w:rsid w:val="77E65F26"/>
    <w:rsid w:val="7F404349"/>
    <w:rsid w:val="7F51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1100</Words>
  <Characters>1260</Characters>
  <Lines>0</Lines>
  <Paragraphs>0</Paragraphs>
  <TotalTime>1</TotalTime>
  <ScaleCrop>false</ScaleCrop>
  <LinksUpToDate>false</LinksUpToDate>
  <CharactersWithSpaces>1340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2026-01-05T03:46:00Z</dcterms:created>
  <dc:creator>白衣题画</dc:creator>
  <cp:lastModifiedBy>郭庆龙</cp:lastModifiedBy>
  <dcterms:modified xsi:type="dcterms:W3CDTF">2026-01-10T01:53:50Z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B00B726C316044D2828F2FE0E097BE66_11</vt:lpwstr>
  </property>
  <property fmtid="{D5CDD505-2E9C-101B-9397-08002B2CF9AE}" pid="4" name="KSOTemplateDocerSaveRecord">
    <vt:lpwstr>eyJoZGlkIjoiN2M5ZmU2NjhjY2I5MTRlOTM3YTc0MzRhMmRjM2YxNGYiLCJ1c2VySWQiOiIxNzMzMjc4MDMwIn0=</vt:lpwstr>
  </property>
</Properties>
</file>